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795" w:rsidRPr="00C71795" w:rsidRDefault="00C71795" w:rsidP="004C7EF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  <w:t xml:space="preserve">MLL-Anbindung </w:t>
      </w:r>
      <w:r w:rsidR="00893B96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  <w:t>von</w:t>
      </w:r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  <w:t>Signalservos</w:t>
      </w:r>
      <w:proofErr w:type="spellEnd"/>
      <w:r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de-DE"/>
        </w:rPr>
        <w:t xml:space="preserve"> </w:t>
      </w:r>
    </w:p>
    <w:p w:rsidR="00C71795" w:rsidRDefault="00C71795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C7EF4" w:rsidRDefault="004C7EF4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71795" w:rsidRDefault="00C71795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Die Signale auf der Bühne können auch mit Formsignalen dargestellt werden.</w:t>
      </w:r>
    </w:p>
    <w:p w:rsidR="00C71795" w:rsidRDefault="00C71795" w:rsidP="004C7EF4">
      <w:pPr>
        <w:spacing w:after="0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Dazu gibt es schöne </w:t>
      </w:r>
      <w:r w:rsidR="004C7EF4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‚</w:t>
      </w:r>
      <w:hyperlink r:id="rId5" w:history="1">
        <w:r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Gleissperrsignale hoch</w:t>
        </w:r>
      </w:hyperlink>
      <w:r w:rsidR="004C7EF4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‘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von Weinert, die auch beleuchtet werden können.</w:t>
      </w:r>
      <w:r w:rsidR="004C7EF4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</w:p>
    <w:p w:rsidR="00C71795" w:rsidRDefault="004C7EF4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Mit Micro-Servomotoren lassen sich diese Signale auch vorbildgerecht langsam drehen. Die Steuerung dazu ist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einfach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mit der MobaLedLib zu realisieren.</w:t>
      </w:r>
    </w:p>
    <w:p w:rsidR="004C7EF4" w:rsidRDefault="004C7EF4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D95B81" w:rsidRDefault="004C7EF4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Dazu benötigt man</w:t>
      </w:r>
      <w:r w:rsidR="00D95B81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: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</w:p>
    <w:p w:rsidR="00A36310" w:rsidRDefault="00A36310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B01898" w:rsidRDefault="00B01898" w:rsidP="00D95B81">
      <w:pPr>
        <w:pStyle w:val="Listenabsatz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2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Gleissperrsignale hoch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  <w:r w:rsidR="00F346C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(auf jeder Seite 1 Signal)</w:t>
      </w:r>
    </w:p>
    <w:p w:rsidR="00B01898" w:rsidRPr="00B01898" w:rsidRDefault="004B0B5A" w:rsidP="00802AD4">
      <w:pPr>
        <w:pStyle w:val="Listenabsatz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eine</w:t>
      </w:r>
      <w:r w:rsidR="004C7EF4"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MLL-Platine </w:t>
      </w:r>
      <w:r w:rsidR="00D95B81" w:rsidRPr="00B01898"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 xml:space="preserve">510 </w:t>
      </w:r>
      <w:proofErr w:type="spellStart"/>
      <w:r w:rsidR="00D95B81" w:rsidRPr="00B01898"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>Servomodul</w:t>
      </w:r>
      <w:proofErr w:type="spellEnd"/>
      <w:r w:rsidR="00A36310" w:rsidRPr="00B01898"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 xml:space="preserve"> </w:t>
      </w:r>
    </w:p>
    <w:p w:rsidR="00D95B81" w:rsidRPr="00B01898" w:rsidRDefault="00D95B81" w:rsidP="00802AD4">
      <w:pPr>
        <w:pStyle w:val="Listenabsatz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je nach Beleuchtung noch </w:t>
      </w:r>
      <w:r w:rsidRPr="00B01898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>WS2811-Module</w:t>
      </w:r>
    </w:p>
    <w:p w:rsidR="00D95B81" w:rsidRPr="00D95B81" w:rsidRDefault="00B01898" w:rsidP="00D95B81">
      <w:pPr>
        <w:pStyle w:val="Listenabsatz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2 </w:t>
      </w:r>
      <w:hyperlink r:id="rId6" w:history="1">
        <w:r w:rsidR="00A36310" w:rsidRPr="008235AE">
          <w:rPr>
            <w:rStyle w:val="Hyperlink"/>
            <w:rFonts w:ascii="Arial" w:eastAsia="Times New Roman" w:hAnsi="Arial" w:cs="Arial"/>
            <w:b/>
            <w:sz w:val="21"/>
            <w:szCs w:val="21"/>
            <w:lang w:eastAsia="de-DE"/>
          </w:rPr>
          <w:t>Micro-Serv</w:t>
        </w:r>
        <w:r w:rsidR="00A36310" w:rsidRPr="008235AE">
          <w:rPr>
            <w:rStyle w:val="Hyperlink"/>
            <w:rFonts w:ascii="Arial" w:eastAsia="Times New Roman" w:hAnsi="Arial" w:cs="Arial"/>
            <w:b/>
            <w:sz w:val="21"/>
            <w:szCs w:val="21"/>
            <w:lang w:eastAsia="de-DE"/>
          </w:rPr>
          <w:t>o</w:t>
        </w:r>
        <w:r w:rsidR="00A36310" w:rsidRPr="008235AE">
          <w:rPr>
            <w:rStyle w:val="Hyperlink"/>
            <w:rFonts w:ascii="Arial" w:eastAsia="Times New Roman" w:hAnsi="Arial" w:cs="Arial"/>
            <w:b/>
            <w:sz w:val="21"/>
            <w:szCs w:val="21"/>
            <w:lang w:eastAsia="de-DE"/>
          </w:rPr>
          <w:t>m</w:t>
        </w:r>
        <w:r w:rsidR="00A36310" w:rsidRPr="008235AE">
          <w:rPr>
            <w:rStyle w:val="Hyperlink"/>
            <w:rFonts w:ascii="Arial" w:eastAsia="Times New Roman" w:hAnsi="Arial" w:cs="Arial"/>
            <w:b/>
            <w:sz w:val="21"/>
            <w:szCs w:val="21"/>
            <w:lang w:eastAsia="de-DE"/>
          </w:rPr>
          <w:t>otoren</w:t>
        </w:r>
      </w:hyperlink>
      <w:r w:rsidR="00A3631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  <w:r w:rsidR="00D95B81" w:rsidRPr="00D95B81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z.B. von </w:t>
      </w:r>
      <w:proofErr w:type="spellStart"/>
      <w:r w:rsidR="00D95B81" w:rsidRPr="00D95B81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AliExpress</w:t>
      </w:r>
      <w:proofErr w:type="spellEnd"/>
      <w:r w:rsidR="00D95B81" w:rsidRPr="00D95B81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</w:p>
    <w:p w:rsidR="00C71795" w:rsidRDefault="00C71795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B0EFD" w:rsidRDefault="00CB0EF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 auf dem Königstuhl nur 5 Schleifringe vorhanden sind, aber für die MLL und Gleisanschlüsse 6 </w:t>
      </w:r>
      <w:r w:rsidR="00F346C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Verbindungen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benötigt werden, kann die Messingwelle </w:t>
      </w:r>
      <w:r w:rsidR="004B0B5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von der </w:t>
      </w:r>
      <w:r w:rsidR="00F346C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Bühne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zum Steppermotor als </w:t>
      </w:r>
      <w:r w:rsidR="004B0B5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6. K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ontakt verwendet werden.</w:t>
      </w:r>
    </w:p>
    <w:p w:rsidR="00CB0EFD" w:rsidRDefault="00CB0EF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Dazu wird eine </w:t>
      </w:r>
      <w:r w:rsidR="00F346C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elektrische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Verbindung von der Bühne mittels Silber</w:t>
      </w:r>
      <w:r w:rsidR="00F346C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leit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lack zum DOUT-Kontakt hergestellt.</w:t>
      </w:r>
    </w:p>
    <w:p w:rsidR="00123D3D" w:rsidRDefault="00123D3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A415D" w:rsidRDefault="002A415D" w:rsidP="002A415D">
      <w:r w:rsidRPr="002A415D"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880745</wp:posOffset>
                </wp:positionV>
                <wp:extent cx="1714500" cy="6953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15D" w:rsidRDefault="002A415D" w:rsidP="002A415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  <w:t>VCC = rotes Kabel</w:t>
                            </w:r>
                          </w:p>
                          <w:p w:rsidR="002A415D" w:rsidRDefault="002A415D" w:rsidP="002A415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  <w:t>GND = schwarzes Kabel</w:t>
                            </w:r>
                          </w:p>
                          <w:p w:rsidR="002A415D" w:rsidRDefault="002A415D" w:rsidP="002A415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  <w:t>DIN = blaues Kabel</w:t>
                            </w:r>
                          </w:p>
                          <w:p w:rsidR="002A415D" w:rsidRDefault="002A415D" w:rsidP="002A415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1"/>
                                <w:szCs w:val="21"/>
                                <w:lang w:eastAsia="de-DE"/>
                              </w:rPr>
                              <w:t>DOUT = grünes Kabel</w:t>
                            </w:r>
                          </w:p>
                          <w:p w:rsidR="002A415D" w:rsidRDefault="002A41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65pt;margin-top:69.35pt;width:135pt;height:5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">
                <v:textbox>
                  <w:txbxContent>
                    <w:p w:rsidR="002A415D" w:rsidRDefault="002A415D" w:rsidP="002A415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  <w:t>VCC = rotes Kabel</w:t>
                      </w:r>
                    </w:p>
                    <w:p w:rsidR="002A415D" w:rsidRDefault="002A415D" w:rsidP="002A415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  <w:t>GND = schwarzes Kabel</w:t>
                      </w:r>
                    </w:p>
                    <w:p w:rsidR="002A415D" w:rsidRDefault="002A415D" w:rsidP="002A415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  <w:t>DIN = blaues Kabel</w:t>
                      </w:r>
                    </w:p>
                    <w:p w:rsidR="002A415D" w:rsidRDefault="002A415D" w:rsidP="002A415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1"/>
                          <w:szCs w:val="21"/>
                          <w:lang w:eastAsia="de-DE"/>
                        </w:rPr>
                        <w:t>DOUT = grünes Kabel</w:t>
                      </w:r>
                    </w:p>
                    <w:p w:rsidR="002A415D" w:rsidRDefault="002A415D"/>
                  </w:txbxContent>
                </v:textbox>
                <w10:wrap type="square"/>
              </v:shape>
            </w:pict>
          </mc:Fallback>
        </mc:AlternateContent>
      </w:r>
      <w:r w:rsidR="00123D3D"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2838450" cy="26574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815_193841_L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3D" w:rsidRDefault="00123D3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123D3D" w:rsidRDefault="00F346CA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An der unteren Seite der Welle bei der Motorverbindung kann ein Schleifkontakt das Signal wieder abnehmen. Z.B. mit einer Drahtbürste siehe Bild:</w:t>
      </w:r>
    </w:p>
    <w:p w:rsidR="002A415D" w:rsidRDefault="002A415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A415D" w:rsidRDefault="002A415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2524125" cy="21239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204_1043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34" cy="213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5D" w:rsidRPr="00DC2E1D" w:rsidRDefault="002A415D" w:rsidP="004C7EF4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 w:rsidRPr="00DC2E1D"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lastRenderedPageBreak/>
        <w:t>Vorbereitung der Signale und deren Halterung:</w:t>
      </w:r>
    </w:p>
    <w:p w:rsidR="002A415D" w:rsidRDefault="002A415D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B01898" w:rsidRDefault="00B01898" w:rsidP="004C7EF4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Zum Einbau der LED</w:t>
      </w:r>
      <w:r w:rsidR="009C3A2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s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in die Signale hilft das Video von </w:t>
      </w:r>
      <w:hyperlink r:id="rId9" w:history="1">
        <w:proofErr w:type="spellStart"/>
        <w:r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Se</w:t>
        </w:r>
        <w:r w:rsidR="009C3A28"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b</w:t>
        </w:r>
        <w:r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b</w:t>
        </w:r>
        <w:r w:rsidR="009C3A28"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’</w:t>
        </w:r>
        <w:r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>s</w:t>
        </w:r>
        <w:proofErr w:type="spellEnd"/>
        <w:r w:rsidR="009C3A28" w:rsidRPr="009C3A28">
          <w:rPr>
            <w:rStyle w:val="Hyperlink"/>
            <w:rFonts w:ascii="Arial" w:eastAsia="Times New Roman" w:hAnsi="Arial" w:cs="Arial"/>
            <w:sz w:val="21"/>
            <w:szCs w:val="21"/>
            <w:lang w:eastAsia="de-DE"/>
          </w:rPr>
          <w:t xml:space="preserve"> 1zu87</w:t>
        </w:r>
      </w:hyperlink>
      <w:r w:rsidR="009C3A2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ungemein.</w:t>
      </w:r>
    </w:p>
    <w:p w:rsidR="00C71EFD" w:rsidRDefault="00C71EF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71EFD" w:rsidRDefault="00C71EF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Zur Montage auf der Bühne wird ein kurzes Stück Messingrohr 3mm x 1mm x 5mm an der Stelle wo das Signal stehen soll, in den Bühnenboden geklebt. Wenn gewünscht</w:t>
      </w:r>
      <w:r w:rsidR="00A646E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kann von diesem Messingrohr auch ein ‚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Mastfuß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‘ </w:t>
      </w:r>
      <w:r w:rsidR="004308E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als Anschlag nach unten auf das Rohr geklebt werden.</w:t>
      </w:r>
    </w:p>
    <w:p w:rsidR="00C71EFD" w:rsidRDefault="00C71EF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71EFD" w:rsidRDefault="00C71EF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3552825" cy="2664619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626_204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41" cy="266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5D" w:rsidRDefault="002A415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71EFD" w:rsidRDefault="004308E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Von unten wird eine halbe Lüsterklemme auf einen kleinen Blechstreifen geklebt/gelötet, welcher über einen Stelldraht mit dem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Servohorn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verbunden wird. </w:t>
      </w:r>
    </w:p>
    <w:p w:rsidR="004308E8" w:rsidRDefault="004308E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308E8" w:rsidRDefault="004308E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308E8" w:rsidRDefault="004308E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2628900" cy="2286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626_2047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70" cy="22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  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2209800" cy="294640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627_2011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58" cy="29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B5A" w:rsidRDefault="004B0B5A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B0B5A" w:rsidRDefault="004B0B5A">
      <w:pP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br w:type="page"/>
      </w:r>
    </w:p>
    <w:p w:rsidR="004B0B5A" w:rsidRPr="00DC2E1D" w:rsidRDefault="004B0B5A" w:rsidP="004B0B5A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lastRenderedPageBreak/>
        <w:t xml:space="preserve">Einbau und Anschluss der Servos und der </w:t>
      </w:r>
      <w:proofErr w:type="spellStart"/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t>Servoplatine</w:t>
      </w:r>
      <w:proofErr w:type="spellEnd"/>
      <w:r w:rsidRPr="00DC2E1D"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t>:</w:t>
      </w:r>
    </w:p>
    <w:p w:rsidR="004B0B5A" w:rsidRDefault="004B0B5A" w:rsidP="004B0B5A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B0B5A" w:rsidRDefault="004B0B5A" w:rsidP="004B0B5A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An die </w:t>
      </w: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510-Servomodul</w:t>
      </w:r>
      <w:r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>-</w:t>
      </w: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Platine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können 3 Servos angeschlossen werden, hier werden </w:t>
      </w:r>
      <w:r w:rsidR="00A646E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davon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aber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nur 2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Servos für die 2 Signale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verwendet.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Hier werden die Servos 0 und 2 benutzt.</w:t>
      </w:r>
    </w:p>
    <w:p w:rsidR="004B0B5A" w:rsidRDefault="004B0B5A" w:rsidP="004B0B5A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Bei der 510-Servomodul</w:t>
      </w:r>
      <w:r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>-</w:t>
      </w: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Platine den 6-poligen Stecker nicht einlöten, sondern die Anschlüsse von der Hauptplatine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welche über die Schleifer kommen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direkt an die Platine löten (Der Stecker ist zu hoch unter der Bühne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)</w:t>
      </w:r>
      <w:r w:rsidRPr="00B01898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.</w:t>
      </w:r>
    </w:p>
    <w:p w:rsidR="004B0B5A" w:rsidRDefault="004B0B5A" w:rsidP="004B0B5A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4B0B5A" w:rsidRDefault="004B0B5A" w:rsidP="004B0B5A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Das DOUT der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Servoplatine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geht als DIN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weiter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zu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em WS2811-Modul zur Ansteuerung der Beleuchtungs-LEDs (Signallicht, Hausbeleuchtung und Rundumlicht) und von dort wie oben beschrieben als DOUT weiter/zurück. </w:t>
      </w:r>
    </w:p>
    <w:p w:rsidR="004B0B5A" w:rsidRDefault="004B0B5A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A415D" w:rsidRDefault="004308E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4924425" cy="49244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715_1723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5D" w:rsidRDefault="002A415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A415D" w:rsidRDefault="002A415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A415D" w:rsidRDefault="002A415D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B01898" w:rsidRDefault="00B01898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201840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201840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Pr="00DC2E1D" w:rsidRDefault="00201840" w:rsidP="004B0B5A">
      <w:pPr>
        <w:pageBreakBefore/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lastRenderedPageBreak/>
        <w:t>MLL-Programmierung im Programm-Generator</w:t>
      </w:r>
      <w:r w:rsidRPr="00DC2E1D"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t>:</w:t>
      </w:r>
    </w:p>
    <w:p w:rsidR="00DB5C55" w:rsidRDefault="00DB5C55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E341D0" w:rsidRDefault="0020184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Um die Signale und </w:t>
      </w:r>
      <w:r w:rsidR="008C631B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die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Beleuchtung </w:t>
      </w:r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mit der MLL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zu steuern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wird </w:t>
      </w:r>
      <w:r w:rsidR="00A646E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</w:t>
      </w:r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 MLL-Hauptplatine mit einem LED- und einem DCC-Arduino benötigt. Die Installation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der MobaLedLib </w:t>
      </w:r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ist sehr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gut</w:t>
      </w:r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im </w:t>
      </w:r>
      <w:hyperlink r:id="rId14" w:history="1">
        <w:r w:rsidR="00DB5C55" w:rsidRPr="00DB5C55">
          <w:rPr>
            <w:rStyle w:val="Hyperlink"/>
            <w:rFonts w:ascii="Arial" w:eastAsia="Times New Roman" w:hAnsi="Arial" w:cs="Arial"/>
            <w:b/>
            <w:sz w:val="21"/>
            <w:szCs w:val="21"/>
            <w:lang w:eastAsia="de-DE"/>
          </w:rPr>
          <w:t>MLL-Wiki</w:t>
        </w:r>
      </w:hyperlink>
      <w:r w:rsidR="00DB5C55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beschrieben. </w:t>
      </w:r>
    </w:p>
    <w:p w:rsidR="00E341D0" w:rsidRDefault="00E341D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50519A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Die Software </w:t>
      </w:r>
      <w:r w:rsidR="0020184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wird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dann mittels EXCEL </w:t>
      </w:r>
      <w:r w:rsidR="0020184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im </w:t>
      </w:r>
      <w:r w:rsidR="008C631B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MLL-</w:t>
      </w:r>
      <w:r w:rsidR="0020184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Prog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_</w:t>
      </w:r>
      <w:r w:rsidR="0020184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Gen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erator</w:t>
      </w:r>
      <w:r w:rsidR="0020184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definiert:</w:t>
      </w:r>
    </w:p>
    <w:p w:rsidR="00201840" w:rsidRDefault="0020184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20184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Die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einzelnen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Funktionen werden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dabei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über DCC-Adressen gesteuert.</w:t>
      </w:r>
      <w:r w:rsidR="008C631B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Diese können aber auch über die Typ-Taster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(rot, grün)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ohne Steuerprogramm direkt aus dem </w:t>
      </w:r>
      <w:r w:rsidR="00E341D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Prog_Generator</w:t>
      </w:r>
      <w:r w:rsidR="008C631B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gesteuert werden.</w:t>
      </w:r>
    </w:p>
    <w:p w:rsidR="008C631B" w:rsidRDefault="008C631B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Damit die Servos beim Einschalten sich nicht unkontrolliert bewegen, wird der Befehl ‚#define ENABLE_STORE_STATUS‘ angegeben. </w:t>
      </w:r>
    </w:p>
    <w:p w:rsidR="008C631B" w:rsidRDefault="008C631B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Definiert sind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in diesem Beispiel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die 2 Servos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das Blinklicht auf dem Bühnenhaus, die Signalbeleuchtung und die Bühnenhausbeleuchtung.</w:t>
      </w:r>
    </w:p>
    <w:p w:rsidR="00201840" w:rsidRDefault="0020184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Um die Signalbeleuchtung schon beim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Anlegen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der Spannung 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zus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ch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l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ten</w:t>
      </w:r>
      <w:r w:rsidR="006D6ADC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wird der Startwert i</w:t>
      </w:r>
      <w:r w:rsidR="006D6ADC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m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</w:t>
      </w:r>
      <w:r w:rsidR="006D6ADC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Prog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_</w:t>
      </w:r>
      <w:r w:rsidR="006D6ADC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Gen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erator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auf 1 gesetzt.</w:t>
      </w:r>
    </w:p>
    <w:p w:rsidR="00201840" w:rsidRDefault="00201840" w:rsidP="00201840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201840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5760720" cy="1709420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-ProgGe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28" w:rsidRPr="00A36310" w:rsidRDefault="009C3A28" w:rsidP="009C3A28">
      <w:pPr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de-DE"/>
        </w:rPr>
      </w:pPr>
    </w:p>
    <w:p w:rsidR="00201840" w:rsidRDefault="00201840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201840" w:rsidRDefault="00201840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8C631B" w:rsidRDefault="008C631B">
      <w:pP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br w:type="page"/>
      </w:r>
    </w:p>
    <w:p w:rsidR="006D6ADC" w:rsidRPr="00DC2E1D" w:rsidRDefault="006D6ADC" w:rsidP="006D6ADC">
      <w:pPr>
        <w:spacing w:after="0" w:line="240" w:lineRule="auto"/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</w:pPr>
      <w:r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lastRenderedPageBreak/>
        <w:t>Einstellung des Drehwinkels der Signale</w:t>
      </w:r>
      <w:r w:rsidRPr="00DC2E1D">
        <w:rPr>
          <w:rFonts w:ascii="Arial" w:eastAsia="Times New Roman" w:hAnsi="Arial" w:cs="Arial"/>
          <w:b/>
          <w:color w:val="333333"/>
          <w:sz w:val="24"/>
          <w:szCs w:val="21"/>
          <w:lang w:eastAsia="de-DE"/>
        </w:rPr>
        <w:t>:</w:t>
      </w:r>
    </w:p>
    <w:p w:rsidR="006D6ADC" w:rsidRDefault="006D6ADC" w:rsidP="006D6ADC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6D6ADC" w:rsidRDefault="006D6ADC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Die Signale sollen sich um ca. 90° drehen. Dazu muss beim Servomotor die Bewegung begrenzt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,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und die Geschwindigkeit eingestellt werden</w:t>
      </w:r>
      <w:r w:rsidR="000B265E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.</w:t>
      </w:r>
    </w:p>
    <w:p w:rsidR="000B265E" w:rsidRDefault="000B265E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Dies geht recht einfach mit dem 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‚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LED-Farbtest</w:t>
      </w:r>
      <w:r w:rsidR="00A860B0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-Programm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‘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unter Optionen im Prog</w:t>
      </w:r>
      <w:r w:rsidR="0050519A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_G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enerator </w:t>
      </w:r>
      <w:r w:rsidR="00CB3209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einzustellen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.</w:t>
      </w:r>
    </w:p>
    <w:p w:rsidR="000B265E" w:rsidRDefault="000B265E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Um Beschädigungen zu vermeiden macht man diese Einstellung zunächst nur mit einem Ruderhorn ohne Verbindung zum Signal. Wenn die grobe Einstellung passt, 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dann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kann mit dem Signal nochmals nachjustiert werden. </w:t>
      </w:r>
    </w:p>
    <w:p w:rsidR="005C13CF" w:rsidRDefault="005C13CF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5C13CF" w:rsidRDefault="005C13CF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LED-Farbtest-Programm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:</w:t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B3209" w:rsidRDefault="00125857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de-DE"/>
        </w:rPr>
        <w:drawing>
          <wp:inline distT="0" distB="0" distL="0" distR="0">
            <wp:extent cx="5760720" cy="398907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rbte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5C13CF" w:rsidRDefault="005C13CF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Dazu folgendes eingeben:</w:t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Auswahl Reiter: Servo Test</w:t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Wahl der Servo Modul Adresse</w:t>
      </w:r>
      <w:r w:rsidR="004A4633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: 0</w:t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Wahl des Servo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-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Anschlusses: 0,1,2 (je nachdem welcher Servo </w:t>
      </w:r>
      <w:r w:rsidR="00125857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eingestellt werden soll.</w:t>
      </w: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CB3209" w:rsidRDefault="00CB3209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Dann ‚Starte Min-Max Pos‘. Mit den </w:t>
      </w:r>
      <w:r w:rsidR="004A4633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Tasten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‚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Dec</w:t>
      </w:r>
      <w:proofErr w:type="spellEnd"/>
      <w:r w:rsidR="004A4633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&lt;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‘ und ‚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Inc</w:t>
      </w:r>
      <w:proofErr w:type="spellEnd"/>
      <w:r w:rsidR="004A4633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&gt;</w:t>
      </w:r>
      <w:bookmarkStart w:id="0" w:name="_GoBack"/>
      <w:bookmarkEnd w:id="0"/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‘ wird der Servo jeweils an die gewünschte Endposition gefahren.</w:t>
      </w:r>
      <w:r w:rsidR="00125857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Siehe auch die gelb unterlegte Info.</w:t>
      </w:r>
    </w:p>
    <w:p w:rsidR="00125857" w:rsidRDefault="00125857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Nach den Endpositionen wird die Geschwindigkeit eingestellt. Dabei bewegt sich das Ruderhorn laufend zwischen den Endpositionen mit der eingestellten Geschwindigkeit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hin und her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.</w:t>
      </w:r>
    </w:p>
    <w:p w:rsidR="00125857" w:rsidRDefault="00125857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Gegebenenfalls 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für den nächsten Servo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d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i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e Servo-Anschluss</w:t>
      </w:r>
      <w:r w:rsidR="005C13CF">
        <w:rPr>
          <w:rFonts w:ascii="Arial" w:eastAsia="Times New Roman" w:hAnsi="Arial" w:cs="Arial"/>
          <w:color w:val="333333"/>
          <w:sz w:val="21"/>
          <w:szCs w:val="21"/>
          <w:lang w:eastAsia="de-DE"/>
        </w:rPr>
        <w:t>-Nummer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 ändern und </w:t>
      </w:r>
      <w:r w:rsidR="001D4E19">
        <w:rPr>
          <w:rFonts w:ascii="Arial" w:eastAsia="Times New Roman" w:hAnsi="Arial" w:cs="Arial"/>
          <w:color w:val="333333"/>
          <w:sz w:val="21"/>
          <w:szCs w:val="21"/>
          <w:lang w:eastAsia="de-DE"/>
        </w:rPr>
        <w:t xml:space="preserve">die Einstellungen </w:t>
      </w:r>
      <w:r>
        <w:rPr>
          <w:rFonts w:ascii="Arial" w:eastAsia="Times New Roman" w:hAnsi="Arial" w:cs="Arial"/>
          <w:color w:val="333333"/>
          <w:sz w:val="21"/>
          <w:szCs w:val="21"/>
          <w:lang w:eastAsia="de-DE"/>
        </w:rPr>
        <w:t>wiederholen.</w:t>
      </w:r>
    </w:p>
    <w:p w:rsidR="00125857" w:rsidRDefault="00125857" w:rsidP="00B01898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</w:p>
    <w:p w:rsidR="005C13CF" w:rsidRDefault="005C13CF" w:rsidP="00B01898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</w:pPr>
    </w:p>
    <w:p w:rsidR="005C13CF" w:rsidRDefault="005C13CF" w:rsidP="00B01898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</w:pPr>
    </w:p>
    <w:p w:rsidR="00125857" w:rsidRDefault="00125857" w:rsidP="00B01898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</w:pPr>
      <w:r w:rsidRPr="00125857"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  <w:t>Jetzt sollten sich die Signale sauber bewegen</w:t>
      </w:r>
    </w:p>
    <w:p w:rsidR="00D71E1E" w:rsidRDefault="00D71E1E" w:rsidP="00B01898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</w:pPr>
    </w:p>
    <w:p w:rsidR="00D71E1E" w:rsidRPr="00125857" w:rsidRDefault="00D71E1E" w:rsidP="00B01898">
      <w:pPr>
        <w:spacing w:after="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de-DE"/>
        </w:rPr>
      </w:pPr>
    </w:p>
    <w:sectPr w:rsidR="00D71E1E" w:rsidRPr="001258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B43A9"/>
    <w:multiLevelType w:val="multilevel"/>
    <w:tmpl w:val="B6BCEC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C056F"/>
    <w:multiLevelType w:val="multilevel"/>
    <w:tmpl w:val="39889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A46733"/>
    <w:multiLevelType w:val="hybridMultilevel"/>
    <w:tmpl w:val="DAA46334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73B3971"/>
    <w:multiLevelType w:val="multilevel"/>
    <w:tmpl w:val="D94CF4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F97501"/>
    <w:multiLevelType w:val="multilevel"/>
    <w:tmpl w:val="FC8290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884833"/>
    <w:multiLevelType w:val="multilevel"/>
    <w:tmpl w:val="2B5CE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E42F2"/>
    <w:multiLevelType w:val="hybridMultilevel"/>
    <w:tmpl w:val="FB1876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795"/>
    <w:rsid w:val="000B265E"/>
    <w:rsid w:val="00123D3D"/>
    <w:rsid w:val="00125857"/>
    <w:rsid w:val="001D4E19"/>
    <w:rsid w:val="00201840"/>
    <w:rsid w:val="002A415D"/>
    <w:rsid w:val="004308E8"/>
    <w:rsid w:val="004A4633"/>
    <w:rsid w:val="004B0B5A"/>
    <w:rsid w:val="004C7EF4"/>
    <w:rsid w:val="0050519A"/>
    <w:rsid w:val="005C13CF"/>
    <w:rsid w:val="006D6ADC"/>
    <w:rsid w:val="008235AE"/>
    <w:rsid w:val="00893B96"/>
    <w:rsid w:val="008C631B"/>
    <w:rsid w:val="009C3A28"/>
    <w:rsid w:val="00A04DDB"/>
    <w:rsid w:val="00A36310"/>
    <w:rsid w:val="00A646EA"/>
    <w:rsid w:val="00A860B0"/>
    <w:rsid w:val="00B01898"/>
    <w:rsid w:val="00C71795"/>
    <w:rsid w:val="00C71EFD"/>
    <w:rsid w:val="00C86712"/>
    <w:rsid w:val="00CB0EFD"/>
    <w:rsid w:val="00CB3209"/>
    <w:rsid w:val="00D16E85"/>
    <w:rsid w:val="00D71E1E"/>
    <w:rsid w:val="00D95B81"/>
    <w:rsid w:val="00DB5C55"/>
    <w:rsid w:val="00DC2E1D"/>
    <w:rsid w:val="00E341D0"/>
    <w:rsid w:val="00E672D4"/>
    <w:rsid w:val="00F3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4EE1B"/>
  <w15:chartTrackingRefBased/>
  <w15:docId w15:val="{F02BA6CB-24A5-4F07-984C-F6CC9583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C717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C717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179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7179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7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C71795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71795"/>
    <w:rPr>
      <w:color w:val="0000FF"/>
      <w:u w:val="single"/>
    </w:rPr>
  </w:style>
  <w:style w:type="paragraph" w:customStyle="1" w:styleId="level1">
    <w:name w:val="level1"/>
    <w:basedOn w:val="Standard"/>
    <w:rsid w:val="00C7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level2">
    <w:name w:val="level2"/>
    <w:basedOn w:val="Standard"/>
    <w:rsid w:val="00C7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C7179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C71795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C7179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C71795"/>
    <w:rPr>
      <w:rFonts w:ascii="Arial" w:eastAsia="Times New Roman" w:hAnsi="Arial" w:cs="Arial"/>
      <w:vanish/>
      <w:sz w:val="16"/>
      <w:szCs w:val="1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5B8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95B81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95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8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9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e.aliexpress.com/item/1005001731364894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weinert-bauteile.de/weinert-modellbau-7235-1:87-gleissperre-hohe-ausf%C3%BChrung-f%C3%BCr-drehscheiben-beleuchtbar-weinert-7235,art-10661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8LR0p2U5rw" TargetMode="External"/><Relationship Id="rId14" Type="http://schemas.openxmlformats.org/officeDocument/2006/relationships/hyperlink" Target="https://wiki.mobaledlib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640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Bernie</dc:creator>
  <cp:keywords/>
  <dc:description/>
  <cp:lastModifiedBy>Bernie</cp:lastModifiedBy>
  <cp:revision>5</cp:revision>
  <dcterms:created xsi:type="dcterms:W3CDTF">2023-02-04T08:57:00Z</dcterms:created>
  <dcterms:modified xsi:type="dcterms:W3CDTF">2023-02-05T17:52:00Z</dcterms:modified>
</cp:coreProperties>
</file>